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bookmarkStart w:id="0" w:name="_GoBack"/>
      <w:bookmarkEnd w:id="0"/>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赛项名称：数字化设计与制造（学生赛）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240分钟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（样题7）</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产品中的气缸和关节轴承零件的STL格式数据进行逆向建模，并对照实物结合手工测量数据还原零件重要部位的尺寸精度和几何公差。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对产品的实物关键部位进行测量获取产品重要尺寸信息。利用通用测量工具，手工测量产品中的钻头支撑架、</w:t>
      </w:r>
      <w:r>
        <w:rPr>
          <w:rFonts w:hint="eastAsia" w:ascii="仿宋_GB2312" w:hAnsi="仿宋_GB2312" w:eastAsia="仿宋_GB2312" w:cs="仿宋_GB2312"/>
          <w:w w:val="90"/>
          <w:sz w:val="28"/>
          <w:szCs w:val="28"/>
        </w:rPr>
        <w:t>支撑板2个</w:t>
      </w:r>
      <w:r>
        <w:rPr>
          <w:rFonts w:hint="eastAsia" w:ascii="仿宋_GB2312" w:hAnsi="仿宋_GB2312" w:eastAsia="仿宋_GB2312" w:cs="仿宋_GB2312"/>
          <w:sz w:val="28"/>
          <w:szCs w:val="28"/>
        </w:rPr>
        <w:t>零件，根据使用功能确定产品零件重要部位的尺寸精度和几何公差。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spacing w:line="360" w:lineRule="auto"/>
        <w:ind w:firstLine="562" w:firstLineChars="200"/>
        <w:rPr>
          <w:rFonts w:ascii="仿宋_GB2312" w:hAnsi="仿宋_GB2312" w:eastAsia="仿宋_GB2312" w:cs="仿宋_GB2312"/>
          <w:b/>
          <w:bCs/>
          <w:kern w:val="0"/>
          <w:sz w:val="28"/>
          <w:szCs w:val="28"/>
        </w:rPr>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气缸</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关节轴承</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支撑架、</w:t>
      </w:r>
      <w:r>
        <w:rPr>
          <w:rFonts w:hint="eastAsia" w:ascii="仿宋_GB2312" w:hAnsi="仿宋_GB2312" w:eastAsia="仿宋_GB2312" w:cs="仿宋_GB2312"/>
          <w:w w:val="90"/>
          <w:sz w:val="28"/>
          <w:szCs w:val="28"/>
        </w:rPr>
        <w:t>支撑板</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以上4类文件保存到“1-逆向建模与实物测量”子文件夹内。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ascii="仿宋_GB2312" w:hAnsi="仿宋_GB2312" w:eastAsia="仿宋_GB2312" w:cs="仿宋_GB2312"/>
          <w:b/>
          <w:color w:val="000000" w:themeColor="text1"/>
          <w:sz w:val="28"/>
          <w:szCs w:val="28"/>
          <w14:textFill>
            <w14:solidFill>
              <w14:schemeClr w14:val="tx1"/>
            </w14:solidFill>
          </w14:textFill>
        </w:rPr>
        <w:t>3</w:t>
      </w:r>
      <w:r>
        <w:rPr>
          <w:rFonts w:hint="eastAsia" w:ascii="仿宋_GB2312" w:hAnsi="仿宋_GB2312" w:eastAsia="仿宋_GB2312" w:cs="仿宋_GB2312"/>
          <w:b/>
          <w:color w:val="000000" w:themeColor="text1"/>
          <w:sz w:val="28"/>
          <w:szCs w:val="28"/>
          <w14:textFill>
            <w14:solidFill>
              <w14:schemeClr w14:val="tx1"/>
            </w14:solidFill>
          </w14:textFill>
        </w:rPr>
        <w:t>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子任务1：从提升导向精准度和简洁方便角度对钻头拨动机构进行合理优化，并设计工件装夹的简易锁紧机构，确保钻孔过程中工件及夹具被锁定。生成优化后的钻头拨动机构以及新增加创新优化后的三维模型。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子任务2：对创新优化后的钻头拨动机构进行有限元力学分析，将优化后的三维零件重新虚拟装配，完成运动仿真并对产品创新设计进行验证。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钻头拨动机构优化之后使得结构紧凑、美观、合理，并符合加工的可行性、工艺性、经济性等。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钻头拨动机构实现连续的规律钻孔动作，达到钻孔机的钻孔动作的逻辑顺序要求。</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对钻头拨动机构设置合理的边界和约束条件，进行有限元分析，生成应力云图。</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根据钻孔机的工作原理对整个装配体进行虚拟运动仿真，展示阀的各种工作状态下的内部运动，并导出产品360°旋转展示动画，时长10-15秒。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钻头拨动机构（优化后的三维模型），锁紧机构零件（新增）</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w:t>
      </w:r>
      <w:r>
        <w:rPr>
          <w:rFonts w:hint="eastAsia" w:ascii="仿宋_GB2312" w:hAnsi="仿宋_GB2312" w:eastAsia="仿宋_GB2312" w:cs="仿宋_GB2312"/>
          <w:kern w:val="0"/>
          <w:sz w:val="28"/>
          <w:szCs w:val="28"/>
          <w:lang w:bidi="th-TH"/>
        </w:rPr>
        <w:t>钻孔机产品模型，源文件格式和stp格式。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w:t>
      </w:r>
      <w:r>
        <w:rPr>
          <w:rFonts w:ascii="仿宋_GB2312" w:hAnsi="仿宋_GB2312" w:eastAsia="仿宋_GB2312" w:cs="仿宋_GB2312"/>
          <w:b/>
          <w:bCs/>
          <w:spacing w:val="0"/>
          <w:sz w:val="28"/>
          <w:szCs w:val="28"/>
        </w:rPr>
        <w:t>2</w:t>
      </w:r>
      <w:r>
        <w:rPr>
          <w:rFonts w:hint="eastAsia" w:ascii="仿宋_GB2312" w:hAnsi="仿宋_GB2312" w:eastAsia="仿宋_GB2312" w:cs="仿宋_GB2312"/>
          <w:b/>
          <w:bCs/>
          <w:spacing w:val="0"/>
          <w:sz w:val="28"/>
          <w:szCs w:val="28"/>
        </w:rPr>
        <w:t>0分）</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子任务1：生成产品的爆炸图，绘制产品装配图及钻头拨动机构的二维工程图。</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运动仿真包含阀的各种运动状态的工作原理说明。</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钻头拨动机构的二维工程图源文件格式和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sectPr>
          <w:footerReference r:id="rId3" w:type="default"/>
          <w:pgSz w:w="11906" w:h="16838"/>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left="0" w:firstLine="0"/>
        <w:jc w:val="center"/>
        <w:rPr>
          <w:rFonts w:hint="eastAsia" w:ascii="仿宋_GB2312" w:hAnsi="仿宋_GB2312" w:cs="仿宋_GB2312" w:eastAsiaTheme="minorEastAsia"/>
          <w:b/>
          <w:color w:val="000000" w:themeColor="text1"/>
          <w:sz w:val="28"/>
          <w:szCs w:val="28"/>
          <w14:textFill>
            <w14:solidFill>
              <w14:schemeClr w14:val="tx1"/>
            </w14:solidFill>
          </w14:textFill>
        </w:rPr>
      </w:pPr>
      <w:r>
        <w:rPr>
          <w:rFonts w:hint="eastAsia" w:ascii="仿宋_GB2312" w:hAnsi="仿宋_GB2312" w:eastAsia="仿宋_GB2312" w:cs="仿宋_GB2312"/>
          <w:b/>
          <w:color w:val="C00000"/>
          <w:sz w:val="28"/>
          <w:szCs w:val="28"/>
        </w:rPr>
        <w:t>（样题仅作示例，具体参见正式竞赛任务书）</w:t>
      </w:r>
    </w:p>
    <w:p>
      <w:pPr>
        <w:pStyle w:val="15"/>
        <w:autoSpaceDE w:val="0"/>
        <w:autoSpaceDN w:val="0"/>
        <w:adjustRightInd w:val="0"/>
        <w:spacing w:line="360" w:lineRule="auto"/>
        <w:ind w:left="420" w:leftChars="200" w:firstLine="0" w:firstLineChars="0"/>
        <w:jc w:val="center"/>
        <w:rPr>
          <w:rFonts w:ascii="仿宋_GB2312" w:hAnsi="仿宋_GB2312" w:eastAsia="仿宋_GB2312" w:cs="仿宋_GB2312"/>
          <w:kern w:val="0"/>
          <w:sz w:val="28"/>
        </w:rPr>
      </w:pPr>
      <w:r>
        <w:rPr>
          <w:rFonts w:hint="eastAsia" w:ascii="仿宋_GB2312" w:hAnsi="仿宋_GB2312" w:eastAsia="仿宋_GB2312" w:cs="仿宋_GB2312"/>
          <w:b/>
          <w:color w:val="000000" w:themeColor="text1"/>
          <w:sz w:val="28"/>
          <w14:textFill>
            <w14:solidFill>
              <w14:schemeClr w14:val="tx1"/>
            </w14:solidFill>
          </w14:textFill>
        </w:rPr>
        <w:drawing>
          <wp:inline distT="0" distB="0" distL="0" distR="0">
            <wp:extent cx="7000875" cy="5099050"/>
            <wp:effectExtent l="0" t="0" r="9525" b="6350"/>
            <wp:docPr id="1689428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428395"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7000875" cy="5099050"/>
                    </a:xfrm>
                    <a:prstGeom prst="rect">
                      <a:avLst/>
                    </a:prstGeom>
                    <a:noFill/>
                    <a:ln>
                      <a:noFill/>
                    </a:ln>
                  </pic:spPr>
                </pic:pic>
              </a:graphicData>
            </a:graphic>
          </wp:inline>
        </w:drawing>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sectPr>
          <w:footerReference r:id="rId4" w:type="default"/>
          <w:pgSz w:w="16838" w:h="11906" w:orient="landscape"/>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28" w:type="dxa"/>
            <w:gridSpan w:val="2"/>
            <w:tcBorders>
              <w:top w:val="single" w:color="auto" w:sz="4" w:space="0"/>
              <w:left w:val="single" w:color="auto" w:sz="4" w:space="0"/>
              <w:bottom w:val="single" w:color="auto" w:sz="4" w:space="0"/>
              <w:right w:val="single" w:color="auto" w:sz="4" w:space="0"/>
            </w:tcBorders>
          </w:tcPr>
          <w:p>
            <w:pPr>
              <w:pStyle w:val="2"/>
              <w:ind w:firstLine="210"/>
              <w:rPr>
                <w:rFonts w:ascii="Calibri" w:hAnsi="Calibri" w:cs="Calibri" w:eastAsiaTheme="minorEastAsia"/>
                <w:szCs w:val="24"/>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步骤</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黑体"/>
          <w:bCs/>
          <w:sz w:val="24"/>
        </w:rPr>
      </w:pPr>
      <w:r>
        <w:rPr>
          <w:rFonts w:hint="eastAsia" w:ascii="黑体" w:hAnsi="黑体" w:eastAsia="黑体" w:cs="黑体"/>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sz w:val="24"/>
              </w:rPr>
            </w:pPr>
            <w:r>
              <w:rPr>
                <w:rFonts w:hint="eastAsia" w:ascii="黑体" w:hAnsi="黑体" w:eastAsia="黑体"/>
                <w:sz w:val="24"/>
              </w:rPr>
              <w:t>序号</w:t>
            </w:r>
          </w:p>
        </w:tc>
        <w:tc>
          <w:tcPr>
            <w:tcW w:w="1702" w:type="dxa"/>
            <w:vAlign w:val="center"/>
          </w:tcPr>
          <w:p>
            <w:pPr>
              <w:pStyle w:val="22"/>
              <w:spacing w:before="105"/>
              <w:ind w:left="361" w:right="330"/>
              <w:rPr>
                <w:rFonts w:ascii="黑体" w:hAnsi="黑体" w:eastAsia="黑体"/>
                <w:sz w:val="24"/>
              </w:rPr>
            </w:pPr>
            <w:r>
              <w:rPr>
                <w:rFonts w:hint="eastAsia" w:ascii="黑体" w:hAnsi="黑体" w:eastAsia="黑体"/>
                <w:sz w:val="24"/>
              </w:rPr>
              <w:t>项目</w:t>
            </w:r>
          </w:p>
        </w:tc>
        <w:tc>
          <w:tcPr>
            <w:tcW w:w="6512" w:type="dxa"/>
            <w:gridSpan w:val="3"/>
            <w:vAlign w:val="center"/>
          </w:tcPr>
          <w:p>
            <w:pPr>
              <w:pStyle w:val="22"/>
              <w:spacing w:before="105"/>
              <w:ind w:left="2515" w:right="2507"/>
              <w:rPr>
                <w:rFonts w:ascii="黑体" w:hAnsi="黑体" w:eastAsia="黑体"/>
                <w:sz w:val="24"/>
              </w:rPr>
            </w:pPr>
            <w:r>
              <w:rPr>
                <w:rFonts w:hint="eastAsia" w:ascii="黑体" w:hAnsi="黑体" w:eastAsia="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p>
        </w:tc>
        <w:tc>
          <w:tcPr>
            <w:tcW w:w="2126" w:type="dxa"/>
            <w:tcBorders>
              <w:right w:val="single" w:color="auto" w:sz="4" w:space="0"/>
            </w:tcBorders>
            <w:vAlign w:val="center"/>
          </w:tcPr>
          <w:p>
            <w:pPr>
              <w:pStyle w:val="22"/>
              <w:spacing w:before="129"/>
              <w:rPr>
                <w:rFonts w:ascii="仿宋" w:eastAsia="仿宋"/>
                <w:sz w:val="24"/>
              </w:rPr>
            </w:pPr>
          </w:p>
        </w:tc>
        <w:tc>
          <w:tcPr>
            <w:tcW w:w="2214" w:type="dxa"/>
            <w:tcBorders>
              <w:left w:val="single" w:color="auto" w:sz="4" w:space="0"/>
            </w:tcBorders>
            <w:vAlign w:val="center"/>
          </w:tcPr>
          <w:p>
            <w:pPr>
              <w:pStyle w:val="22"/>
              <w:spacing w:before="129"/>
              <w:rPr>
                <w:rFonts w:ascii="仿宋" w:eastAsia="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p>
        </w:tc>
        <w:tc>
          <w:tcPr>
            <w:tcW w:w="2126" w:type="dxa"/>
            <w:tcBorders>
              <w:right w:val="single" w:color="auto" w:sz="4" w:space="0"/>
            </w:tcBorders>
            <w:vAlign w:val="center"/>
          </w:tcPr>
          <w:p>
            <w:pPr>
              <w:pStyle w:val="22"/>
              <w:spacing w:before="148"/>
              <w:rPr>
                <w:rFonts w:ascii="仿宋"/>
                <w:sz w:val="24"/>
              </w:rPr>
            </w:pPr>
          </w:p>
        </w:tc>
        <w:tc>
          <w:tcPr>
            <w:tcW w:w="2214" w:type="dxa"/>
            <w:tcBorders>
              <w:left w:val="single" w:color="auto" w:sz="4" w:space="0"/>
            </w:tcBorders>
            <w:vAlign w:val="center"/>
          </w:tcPr>
          <w:p>
            <w:pPr>
              <w:pStyle w:val="22"/>
              <w:spacing w:before="148"/>
              <w:rPr>
                <w:rFonts w:ascii="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
      <w:pPr>
        <w:pStyle w:val="2"/>
        <w:rPr>
          <w:rFonts w:eastAsiaTheme="minorEastAsia"/>
        </w:rPr>
      </w:pPr>
    </w:p>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3.结合装配运动仿真，展示创新设计后的旋转气缸；</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4.结合附件2有限元力学分析结果，如有改进需要，进一步说明改进方案。</w:t>
      </w: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ind w:firstLine="241"/>
        <w:rPr>
          <w:rFonts w:ascii="仿宋" w:hAnsi="仿宋" w:eastAsia="仿宋" w:cs="仿宋_GB2312"/>
          <w:b/>
          <w:bCs/>
          <w:color w:val="000000" w:themeColor="text1"/>
          <w:sz w:val="24"/>
          <w:szCs w:val="30"/>
          <w14:textFill>
            <w14:solidFill>
              <w14:schemeClr w14:val="tx1"/>
            </w14:solidFill>
          </w14:textFill>
        </w:rPr>
      </w:pPr>
    </w:p>
    <w:p>
      <w:pPr>
        <w:pStyle w:val="2"/>
        <w:sectPr>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p>
      <w:pPr>
        <w:jc w:val="center"/>
        <w:rPr>
          <w:rFonts w:ascii="黑体" w:hAnsi="黑体" w:eastAsia="黑体" w:cs="黑体"/>
          <w:sz w:val="28"/>
          <w:szCs w:val="28"/>
        </w:rPr>
      </w:pPr>
      <w:r>
        <w:rPr>
          <w:rFonts w:hint="eastAsia" w:ascii="黑体" w:hAnsi="黑体" w:eastAsia="黑体" w:cs="黑体"/>
          <w:sz w:val="28"/>
          <w:szCs w:val="28"/>
        </w:rPr>
        <w:t>表2 安全文明素养现场评价表</w:t>
      </w:r>
    </w:p>
    <w:tbl>
      <w:tblPr>
        <w:tblStyle w:val="9"/>
        <w:tblpPr w:leftFromText="180" w:rightFromText="180" w:vertAnchor="page" w:horzAnchor="page" w:tblpXSpec="center" w:tblpY="2613"/>
        <w:tblOverlap w:val="never"/>
        <w:tblW w:w="15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01" w:type="dxa"/>
            <w:vAlign w:val="center"/>
          </w:tcPr>
          <w:p>
            <w:pPr>
              <w:rPr>
                <w:rFonts w:ascii="黑体" w:hAnsi="黑体" w:eastAsia="黑体" w:cs="仿宋_GB2312"/>
                <w:sz w:val="24"/>
              </w:rPr>
            </w:pPr>
            <w:r>
              <w:rPr>
                <w:rFonts w:hint="eastAsia" w:ascii="黑体" w:hAnsi="黑体" w:eastAsia="黑体" w:cs="仿宋_GB2312"/>
                <w:sz w:val="28"/>
                <w:szCs w:val="28"/>
              </w:rPr>
              <w:br w:type="page"/>
            </w:r>
            <w:r>
              <w:rPr>
                <w:rFonts w:hint="eastAsia" w:ascii="黑体" w:hAnsi="黑体" w:eastAsia="黑体" w:cs="仿宋_GB2312"/>
                <w:sz w:val="24"/>
              </w:rPr>
              <w:t>序号</w:t>
            </w:r>
          </w:p>
        </w:tc>
        <w:tc>
          <w:tcPr>
            <w:tcW w:w="2957"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内容</w:t>
            </w:r>
          </w:p>
        </w:tc>
        <w:tc>
          <w:tcPr>
            <w:tcW w:w="300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倒扣分</w:t>
            </w:r>
          </w:p>
        </w:tc>
        <w:tc>
          <w:tcPr>
            <w:tcW w:w="91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选手编号</w:t>
            </w:r>
          </w:p>
        </w:tc>
        <w:tc>
          <w:tcPr>
            <w:tcW w:w="152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扣分原因</w:t>
            </w:r>
          </w:p>
        </w:tc>
        <w:tc>
          <w:tcPr>
            <w:tcW w:w="106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扣分值</w:t>
            </w:r>
          </w:p>
        </w:tc>
        <w:tc>
          <w:tcPr>
            <w:tcW w:w="257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选手签字</w:t>
            </w:r>
          </w:p>
        </w:tc>
        <w:tc>
          <w:tcPr>
            <w:tcW w:w="2471"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pPr>
        <w:pStyle w:val="2"/>
        <w:rPr>
          <w:rFonts w:ascii="仿宋" w:hAnsi="仿宋" w:eastAsia="仿宋" w:cs="仿宋_GB2312"/>
          <w:b/>
          <w:bCs/>
          <w:color w:val="000000" w:themeColor="text1"/>
          <w:sz w:val="24"/>
          <w:szCs w:val="30"/>
          <w14:textFill>
            <w14:solidFill>
              <w14:schemeClr w14:val="tx1"/>
            </w14:solidFill>
          </w14:textFill>
        </w:rPr>
      </w:pPr>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177304742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650A1"/>
    <w:rsid w:val="0007348D"/>
    <w:rsid w:val="000935A9"/>
    <w:rsid w:val="000967BF"/>
    <w:rsid w:val="0009736E"/>
    <w:rsid w:val="000B5170"/>
    <w:rsid w:val="00114840"/>
    <w:rsid w:val="0012533A"/>
    <w:rsid w:val="00134BC1"/>
    <w:rsid w:val="00152EDE"/>
    <w:rsid w:val="0016018D"/>
    <w:rsid w:val="001938FF"/>
    <w:rsid w:val="00195F7F"/>
    <w:rsid w:val="001B6031"/>
    <w:rsid w:val="001F1271"/>
    <w:rsid w:val="002043CE"/>
    <w:rsid w:val="00222D55"/>
    <w:rsid w:val="00240F5F"/>
    <w:rsid w:val="0025592E"/>
    <w:rsid w:val="00261A73"/>
    <w:rsid w:val="00266623"/>
    <w:rsid w:val="00274A81"/>
    <w:rsid w:val="00280851"/>
    <w:rsid w:val="00293328"/>
    <w:rsid w:val="00297DCE"/>
    <w:rsid w:val="002A6594"/>
    <w:rsid w:val="002C5F75"/>
    <w:rsid w:val="002D498C"/>
    <w:rsid w:val="003262AA"/>
    <w:rsid w:val="00364A83"/>
    <w:rsid w:val="003A005A"/>
    <w:rsid w:val="003D1513"/>
    <w:rsid w:val="003D548B"/>
    <w:rsid w:val="003F38C7"/>
    <w:rsid w:val="00412A30"/>
    <w:rsid w:val="00413C90"/>
    <w:rsid w:val="00427A54"/>
    <w:rsid w:val="00427D2F"/>
    <w:rsid w:val="00472C22"/>
    <w:rsid w:val="0047606C"/>
    <w:rsid w:val="00540F40"/>
    <w:rsid w:val="00542721"/>
    <w:rsid w:val="0054412B"/>
    <w:rsid w:val="00550222"/>
    <w:rsid w:val="005861BC"/>
    <w:rsid w:val="005B3D81"/>
    <w:rsid w:val="005D3C87"/>
    <w:rsid w:val="005D75A0"/>
    <w:rsid w:val="00607722"/>
    <w:rsid w:val="00613337"/>
    <w:rsid w:val="0063199B"/>
    <w:rsid w:val="00644FA4"/>
    <w:rsid w:val="00652960"/>
    <w:rsid w:val="00672110"/>
    <w:rsid w:val="0068736B"/>
    <w:rsid w:val="006B336C"/>
    <w:rsid w:val="006C3F34"/>
    <w:rsid w:val="006C754D"/>
    <w:rsid w:val="007027AA"/>
    <w:rsid w:val="007173B8"/>
    <w:rsid w:val="007344A6"/>
    <w:rsid w:val="00757EE4"/>
    <w:rsid w:val="00762155"/>
    <w:rsid w:val="007704C7"/>
    <w:rsid w:val="007B2C93"/>
    <w:rsid w:val="007C1644"/>
    <w:rsid w:val="007C4B87"/>
    <w:rsid w:val="007F01EC"/>
    <w:rsid w:val="0082479C"/>
    <w:rsid w:val="008364C0"/>
    <w:rsid w:val="008507F7"/>
    <w:rsid w:val="0086068F"/>
    <w:rsid w:val="0089363A"/>
    <w:rsid w:val="008B3ED3"/>
    <w:rsid w:val="008B5336"/>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F5569"/>
    <w:rsid w:val="00A1039D"/>
    <w:rsid w:val="00A26E45"/>
    <w:rsid w:val="00AA0045"/>
    <w:rsid w:val="00AA3C03"/>
    <w:rsid w:val="00AB1D77"/>
    <w:rsid w:val="00AB3F2B"/>
    <w:rsid w:val="00AB5A45"/>
    <w:rsid w:val="00AE78E4"/>
    <w:rsid w:val="00AF5044"/>
    <w:rsid w:val="00AF5EC4"/>
    <w:rsid w:val="00B008F0"/>
    <w:rsid w:val="00B7212D"/>
    <w:rsid w:val="00BA255E"/>
    <w:rsid w:val="00BC782E"/>
    <w:rsid w:val="00C23566"/>
    <w:rsid w:val="00C307A5"/>
    <w:rsid w:val="00C32AEF"/>
    <w:rsid w:val="00C5597D"/>
    <w:rsid w:val="00C71EFC"/>
    <w:rsid w:val="00C74CCE"/>
    <w:rsid w:val="00C906F4"/>
    <w:rsid w:val="00CC1030"/>
    <w:rsid w:val="00CC79AD"/>
    <w:rsid w:val="00CF0F7C"/>
    <w:rsid w:val="00CF2623"/>
    <w:rsid w:val="00D045F2"/>
    <w:rsid w:val="00D35450"/>
    <w:rsid w:val="00D86AB0"/>
    <w:rsid w:val="00D9128A"/>
    <w:rsid w:val="00DF633C"/>
    <w:rsid w:val="00E36F28"/>
    <w:rsid w:val="00E409BE"/>
    <w:rsid w:val="00E41B44"/>
    <w:rsid w:val="00E548C4"/>
    <w:rsid w:val="00E7038C"/>
    <w:rsid w:val="00EA4E02"/>
    <w:rsid w:val="00F10CF0"/>
    <w:rsid w:val="00F12FB8"/>
    <w:rsid w:val="00F13DA9"/>
    <w:rsid w:val="00F451CF"/>
    <w:rsid w:val="00F504E0"/>
    <w:rsid w:val="00FC2E4E"/>
    <w:rsid w:val="00FC4E45"/>
    <w:rsid w:val="00FE33F2"/>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6246FF"/>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F996FAD"/>
    <w:rsid w:val="1FD91AA0"/>
    <w:rsid w:val="23CD36CA"/>
    <w:rsid w:val="245A2A83"/>
    <w:rsid w:val="2941298E"/>
    <w:rsid w:val="2967011C"/>
    <w:rsid w:val="29997001"/>
    <w:rsid w:val="2A111E36"/>
    <w:rsid w:val="2A2E4796"/>
    <w:rsid w:val="2A800F23"/>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57D0BDC"/>
    <w:rsid w:val="36F154C9"/>
    <w:rsid w:val="37222D9D"/>
    <w:rsid w:val="37A278A0"/>
    <w:rsid w:val="38302C8B"/>
    <w:rsid w:val="38437802"/>
    <w:rsid w:val="38D44DA9"/>
    <w:rsid w:val="3BBC60D9"/>
    <w:rsid w:val="3C6109FB"/>
    <w:rsid w:val="3E0930F8"/>
    <w:rsid w:val="3E1D4DF6"/>
    <w:rsid w:val="3F436335"/>
    <w:rsid w:val="3F655964"/>
    <w:rsid w:val="3FAA1A0C"/>
    <w:rsid w:val="3FB35A12"/>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C6373D9"/>
    <w:rsid w:val="4C8F6EBF"/>
    <w:rsid w:val="4CB966A8"/>
    <w:rsid w:val="4E2B69F5"/>
    <w:rsid w:val="4E593C28"/>
    <w:rsid w:val="50553DF9"/>
    <w:rsid w:val="50E35A2B"/>
    <w:rsid w:val="527714DF"/>
    <w:rsid w:val="52E15E28"/>
    <w:rsid w:val="545304B1"/>
    <w:rsid w:val="547D43F4"/>
    <w:rsid w:val="54907EC0"/>
    <w:rsid w:val="55EE2EA8"/>
    <w:rsid w:val="5A3410A5"/>
    <w:rsid w:val="5ACA5AFD"/>
    <w:rsid w:val="5AF32C10"/>
    <w:rsid w:val="5C003935"/>
    <w:rsid w:val="60427CDF"/>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F405FB2"/>
    <w:rsid w:val="700F2694"/>
    <w:rsid w:val="70B5039E"/>
    <w:rsid w:val="70F74EAF"/>
    <w:rsid w:val="71152CAD"/>
    <w:rsid w:val="71283FD7"/>
    <w:rsid w:val="72084E9A"/>
    <w:rsid w:val="721D7B76"/>
    <w:rsid w:val="73A3131E"/>
    <w:rsid w:val="74286545"/>
    <w:rsid w:val="747F58E7"/>
    <w:rsid w:val="74B310ED"/>
    <w:rsid w:val="75A56DB5"/>
    <w:rsid w:val="764A5A81"/>
    <w:rsid w:val="7691545E"/>
    <w:rsid w:val="770863A3"/>
    <w:rsid w:val="777B02F7"/>
    <w:rsid w:val="7791148D"/>
    <w:rsid w:val="787A35EC"/>
    <w:rsid w:val="79A4194C"/>
    <w:rsid w:val="7A8A6D94"/>
    <w:rsid w:val="7B430CF1"/>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2781</Words>
  <Characters>2928</Characters>
  <Lines>23</Lines>
  <Paragraphs>6</Paragraphs>
  <TotalTime>1</TotalTime>
  <ScaleCrop>false</ScaleCrop>
  <LinksUpToDate>false</LinksUpToDate>
  <CharactersWithSpaces>2944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2021-03-13T13:20:00Z</dcterms:created>
  <dc:creator>20009</dc:creator>
  <cp:lastModifiedBy>Administrator</cp:lastModifiedBy>
  <cp:lastPrinted>2021-03-15T20:41:00Z</cp:lastPrinted>
  <dcterms:modified xsi:type="dcterms:W3CDTF">2023-04-18T02:49:37Z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